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BF" w:rsidRPr="00B13A9E" w:rsidRDefault="007302BF" w:rsidP="00045644">
      <w:pPr>
        <w:shd w:val="clear" w:color="auto" w:fill="FFFFFF"/>
        <w:spacing w:after="0" w:line="1" w:lineRule="atLeast"/>
        <w:ind w:left="120"/>
        <w:jc w:val="both"/>
        <w:rPr>
          <w:lang w:val="ru-RU"/>
        </w:rPr>
      </w:pPr>
      <w:bookmarkStart w:id="0" w:name="_GoBack"/>
      <w:r w:rsidRPr="007302BF">
        <w:rPr>
          <w:rFonts w:ascii="Times New Roman" w:hAnsi="Times New Roman"/>
          <w:b/>
          <w:color w:val="000000"/>
          <w:sz w:val="24"/>
          <w:lang w:val="ru-RU"/>
        </w:rPr>
        <w:t>2.</w:t>
      </w:r>
      <w:r w:rsidR="006213FA">
        <w:rPr>
          <w:rFonts w:ascii="Times New Roman" w:hAnsi="Times New Roman"/>
          <w:b/>
          <w:color w:val="000000"/>
          <w:sz w:val="24"/>
          <w:lang w:val="ru-RU"/>
        </w:rPr>
        <w:t>3</w:t>
      </w:r>
      <w:r w:rsidRPr="007302BF">
        <w:rPr>
          <w:rFonts w:ascii="Times New Roman" w:hAnsi="Times New Roman"/>
          <w:b/>
          <w:color w:val="000000"/>
          <w:sz w:val="24"/>
          <w:lang w:val="ru-RU"/>
        </w:rPr>
        <w:t xml:space="preserve">. </w:t>
      </w:r>
      <w:r w:rsidRPr="00B13A9E">
        <w:rPr>
          <w:rFonts w:ascii="Times New Roman" w:hAnsi="Times New Roman"/>
          <w:b/>
          <w:color w:val="000000"/>
          <w:sz w:val="24"/>
          <w:lang w:val="ru-RU"/>
        </w:rPr>
        <w:t>ПРОГРАММА ФОРМИРОВАНИЯ УНИВЕРСАЛЬНЫХ УЧЕБНЫХ ДЕЙСТВИЙ</w:t>
      </w:r>
    </w:p>
    <w:bookmarkEnd w:id="0"/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Программа формирования универсальных учебных действий (далее – УУД)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у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обучающихся обеспечивает: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развитие способности к саморазвитию и самосовершенствованию;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формирование внутренней позиции личности,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регулятивных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, познавательных, коммуникативных УУД у обучающихся;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опыта применения УУД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навыка 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и развитие компетенций обучающихся в области использования ИКТ;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Интернет, формирование культуры пользования ИКТ;</w:t>
      </w:r>
    </w:p>
    <w:p w:rsidR="007302BF" w:rsidRPr="00B13A9E" w:rsidRDefault="007302BF" w:rsidP="007302BF">
      <w:pPr>
        <w:numPr>
          <w:ilvl w:val="0"/>
          <w:numId w:val="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знаний и навыков в области финансовой грамотности и устойчивого развития общества.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УУД позволяют решать широкий круг задач в различных предметных областях и являющиеся результатами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освоения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обучающимися ООП ООО.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 и регулятивных УУД отражают способность обучающихся использовать на практике УУД, составляющие умение овладевать учебными знаково-символическими средствами, направленными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на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:</w:t>
      </w:r>
    </w:p>
    <w:p w:rsidR="007302BF" w:rsidRPr="00B13A9E" w:rsidRDefault="007302BF" w:rsidP="007302BF">
      <w:pPr>
        <w:numPr>
          <w:ilvl w:val="0"/>
          <w:numId w:val="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овладение умениями замещения, моделирования, кодирования и декодирования информации, логическими операциями, включая общие приемы решения задач (универсальные учебные познавательные действия);</w:t>
      </w:r>
    </w:p>
    <w:p w:rsidR="007302BF" w:rsidRPr="00B13A9E" w:rsidRDefault="007302BF" w:rsidP="007302BF">
      <w:pPr>
        <w:numPr>
          <w:ilvl w:val="0"/>
          <w:numId w:val="2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(универсальные учебные коммуникативные действия);</w:t>
      </w:r>
      <w:proofErr w:type="gramEnd"/>
    </w:p>
    <w:p w:rsidR="007302BF" w:rsidRPr="00B13A9E" w:rsidRDefault="007302BF" w:rsidP="007302BF">
      <w:pPr>
        <w:numPr>
          <w:ilvl w:val="0"/>
          <w:numId w:val="2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приобретение способности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</w:t>
      </w: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контроль по результату и способу действия, актуальный контроль на уровне произвольного внимания (универсальные регулятивные действия).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Программа формирования УУД у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обучающихся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содержит:</w:t>
      </w:r>
    </w:p>
    <w:p w:rsidR="007302BF" w:rsidRPr="00B13A9E" w:rsidRDefault="007302BF" w:rsidP="007302BF">
      <w:pPr>
        <w:numPr>
          <w:ilvl w:val="0"/>
          <w:numId w:val="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описание взаимосвязи универсальных учебных действий с содержанием учебных предметов;</w:t>
      </w:r>
    </w:p>
    <w:p w:rsidR="007302BF" w:rsidRPr="00B13A9E" w:rsidRDefault="007302BF" w:rsidP="007302BF">
      <w:pPr>
        <w:numPr>
          <w:ilvl w:val="0"/>
          <w:numId w:val="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описание особенностей реализации основных направлений и форм учебно-исследовательской деятельности в рамках урочной и внеурочной работы.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Описание взаимосвязи УУД с содержанием учебных предметов.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Содержание основного общего образования определяется программой основного общего образования. Предметное учебное содержание фиксируется в рабочих программах.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Разработанные по всем учебным предметам рабочие программы отражают определенные во ФГОС ООО УУД в двух своих компонентах: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как часть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метапредметных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 соотнесении с предметными результатами по основным разделам и темам учебного содержания;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Описание реализации требований формирования УУД в предметных результатах и тематическом планировании по отдельным предметным областям.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b/>
          <w:i/>
          <w:color w:val="333333"/>
          <w:sz w:val="24"/>
          <w:lang w:val="ru-RU"/>
        </w:rPr>
        <w:t>Русский язык и литература</w:t>
      </w:r>
      <w:r w:rsidRPr="00B13A9E">
        <w:rPr>
          <w:rFonts w:ascii="Times New Roman" w:hAnsi="Times New Roman"/>
          <w:b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и характеризовать существенные признаки классификации, основания для обобщения и сравнения, критерии проводимого анализа языковых единиц, текстов различных функциональных разновидностей языка, функционально-смысловых типов речи и жанров.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выбирать способ решения учебной задачи при работе с разными единицами языка, разными типами текстов, сравнивая варианты решения и выбирая оптимальный вариант с учётом самостоятельно выделенных критериев.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(в рамках предложенной задачи) критерии определения закономерностей и противоречий в рассматриваемых литературных фактах и наблюдениях над текстом.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исследовательских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представлять результаты исследования в устной и письменной форме, в виде электронной презентации, схемы, таблицы, диаграммы и других.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Овладеть инструментами оценки достоверности полученных выводов и обобщений.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работы с информацией.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Выбирать, анализировать, обобщать, систематизировать и интерпретировать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Использовать различные виды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аудирования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(выборочное, ознакомительное, детальное) и чтения (изучающее, ознакомительное, просмотровое, 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прочитанный или прослушанный текст с точки зрения использованных в нем языковых средств; оценивать достоверность содержащейся в тексте информации.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Выделять главную и дополнительную информацию текстов; выявлять дефицит информации текста, необходимой для решения поставленной задачи, и восполнять его путем использования других источников информации.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 процессе чтения текста прогнозировать его содержание (по названию, ключевым словам, по первому и последнему абзацу и другим), выдвигать предположения о дальнейшем развитии мысли автора и проверять их в процессе чтения текста, вести диалог с текстом.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Находить и формулировать аргументы, подтверждающую или опровергающую позицию автора текста и собственную точку зрения на проблему текста, в анализируемом тексте и других источниках.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выбирать оптимальную форму представления литературной и другой информации (текст, презентация, таблица, схема) в зависимости от коммуникативной установки.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коммуникативных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Владеть различными видами монолога и диалога, формулировать в устной 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аргументированно излагать свою точку зрения по поставленной проблеме.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полилога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, обнаруживать различие и сходство позиций; корректно выражать свое отношение к суждениям собеседников.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Формулировать цель учебной деятельности, планировать ее, осуществлять самоконтроль, самооценку,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самокоррекцию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; объяснять причины достижения (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недостижения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) результата деятельности.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речевую рефлексию (выявлять коммуникативные неудачи и их причины, уметь предупреждать их), давать оценку приобретенному речевому опыту 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Управлять собственными эмоциями, корректно выражать их в процессе речевого общения.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регулятивных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Владеть социокультурными нормами и нормами речевого 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b/>
          <w:i/>
          <w:color w:val="333333"/>
          <w:sz w:val="24"/>
          <w:lang w:val="ru-RU"/>
        </w:rPr>
        <w:t>Иностранный язык.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Анализировать, устанавливать аналогии, между способами выражения мысли средствами родного и иностранного языков.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Моделировать отношения между объектами (членами предложения, структурными единицами диалога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Использовать информацию, извлеченную из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несплошных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текстов (таблицы, диаграммы), в собственных устных и письменных высказываниях.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Выдвигать гипотезы (например, об употреблении глагола-связки в иностранном языке); обосновывать, аргументировать свои суждения, выводы.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 языковые единицы разного уровня (звуки, буквы, слова, речевые клише, грамматические явления, тексты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Пользоваться классификациями (по типу чтения, по типу высказывания и другим).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Выбирать, анализировать, интерпретировать, систематизировать информацию, представленную в разных формах: сплошных текстах, иллюстрациях, графически (в таблицах, диаграммах).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работы с информацией.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 xml:space="preserve">Использовать в соответствии с коммуникативной задачей различные стратегии чтения и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аудирования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для получения информации (с пониманием основного содержания, с пониманием запрашиваемой информации, с полным пониманием).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Фиксировать информацию доступными средствами (в виде ключевых слов, плана).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достоверность информации, полученной из иноязычных источников.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Находить аргументы, подтверждающие или опровергающие одну и ту же идею, в различных информационных источниках; выдвигать предположения (например, о значении слова в контексте) и аргументировать его.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коммуникативных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Воспринимать и создавать собственные диалогические и монологические высказывания, участвуя в обсуждениях, выступлениях; выражать эмоции в соответствии с условиями и целями общения.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смысловое чтение текста с учетом коммуникативной задачи 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и восстанавливать текст с опущенными в учебных целях фрагментами.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Выстраивать и представлять в письменной форме логику решения коммуникативной задачи (например, в виде плана высказывания, состоящего из вопросов или утверждений).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Формирование универсальных учебных регулятивных действий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Оказывать влияние на речевое поведение партнера (например, поощряя его продолжать поиск совместного решения поставленной задачи).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Корректировать деятельность с учетом возникших трудностей, ошибок, новых данных или информации.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процесс и общий результат деятельности; анализировать и оценивать собственную работу: меру собственной самостоятельности, затруднения, дефициты, ошибки и другие.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b/>
          <w:i/>
          <w:color w:val="333333"/>
          <w:sz w:val="24"/>
          <w:lang w:val="ru-RU"/>
        </w:rPr>
        <w:t>Математика и информатика.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качества, свойства, характеристики математических объектов.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Различать свойства и признаки объектов.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Сравнивать, упорядочивать, классифицировать числа, величины, выражения, формулы, графики, геометрические фигуры и другие.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связи и отношения, проводить аналогии, распознавать зависимости между объектами.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изменения и находить закономерности.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Использовать логические связки «и», «или», «если ..., то ...».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Обобщать и конкретизировать; строить заключения от общего к частному и от частного к общему.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Использовать кванторы «все», «всякий», «любой», «некоторый», «существует»; приводить пример и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контрпример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Различать, распознавать верные и неверные утверждения.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Выражать отношения, зависимости, правила, закономерности с помощью формул.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Моделировать отношения между объектами, использовать символьные и графические модели.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Воспроизводить и строить логические цепочки утверждений, прямые и от противного.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противоречия в рассуждениях.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Формирование универсальных учебных познавательных действий в части базовых </w:t>
      </w:r>
      <w:r w:rsidRPr="00B13A9E">
        <w:rPr>
          <w:rFonts w:ascii="Times New Roman" w:hAnsi="Times New Roman"/>
          <w:color w:val="333333"/>
          <w:sz w:val="24"/>
          <w:u w:val="single"/>
          <w:lang w:val="ru-RU"/>
        </w:rPr>
        <w:t>исследовательских действий</w:t>
      </w:r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Доказывать, обосновывать, аргументировать свои суждения, выводы, закономерности и результаты.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Дописывать выводы, результаты опытов, экспериментов, исследований, используя математический язык и символику.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работы с информацией.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Переводить вербальную информацию в графическую форму и наоборот.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Распознавать неверную информацию, данные, утверждения; устанавливать противоречия в фактах, данных.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Находить ошибки в неверных утверждениях и исправлять их.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коммуникативных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регулятивных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Удерживать цель деятельности.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Планировать выполнение учебной задачи, выбирать и аргументировать способ деятельности.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Корректировать деятельность с учетом возникших трудностей, ошибок, новых данных или информации.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Анализировать и оценивать собственную работу: меру собственной самостоятельности, затруднения, дефициты, ошибки 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другое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b/>
          <w:i/>
          <w:color w:val="333333"/>
          <w:sz w:val="24"/>
          <w:lang w:val="ru-RU"/>
        </w:rPr>
        <w:t>Естественнонаучные предметы</w:t>
      </w:r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погоду в светлой одежде прохладнее, чем в темной.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Прогнозировать свойства веществ на основе общих химических свойств изученных классов (групп) веществ, к которым они относятся.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исследовательских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Исследование явления теплообмена при смешивании холодной и горячей воды.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Исследование процесса испарения различных жидкостей.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сульфат-ионов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, взаимодействие разбавленной серной кислоты с цинком.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работы с информацией.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оригинальный текст, посвященный использованию звука (или ультразвука) в технике (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эхолокация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, ультразвук в медицине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Выполнять задания по тексту (смысловое чтение).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коммуникативных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Выражать свою точку зрения на решение естественнонаучной задачи в устных и письменных текстах.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человек.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Координировать свои действия с другими членами команды при решении задачи, выполнении естественнонаучного исследования или проекта.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свой вклад в решение естественнонаучной проблемы по критериям, самостоятельно сформулированным участниками команды.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регулятивных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Выявление проблем в жизненных и учебных ситуациях, требующих для решения проявлений естественнонаучной грамотности.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Выработка оценки ситуации, возникшей при решении естественнонаучной задачи, и при выдвижении плана изменения ситуации в случае необходимости.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Объяснение причин достижения (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недостижения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) результатов деятельности по решению естественнонаучной задачи, выполнении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естественно-научного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исследования.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Оценка соответствия результата решения естественнонаучной проблемы поставленным целям и условиям.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Готовность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b/>
          <w:i/>
          <w:color w:val="333333"/>
          <w:sz w:val="24"/>
          <w:lang w:val="ru-RU"/>
        </w:rPr>
        <w:t>Общественно-научные предметы</w:t>
      </w:r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Систематизировать, классифицировать и обобщать исторические факты.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Составлять синхронистические и систематические таблицы.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и характеризовать существенные признаки исторических явлений, процессов.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 исторические явления, процессы (политическое устройство государств, социально-экономические отношения, пути модернизации и другие) по горизонтали (существовавшие синхронно в разных сообществах) и в динамике («было – стало») по заданным или самостоятельно определенным основаниям.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Использовать понятия и категории современного исторического знания (эпоха, цивилизация, исторический источник, исторический факт, историзм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Выявлять причины и следствия исторических событий и процессов.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по самостоятельно составленному плану учебный исследовательский проект по истории (например, по истории своего родного края, населенного пункта), привлекая материалы музеев, библиотек, СМИ.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Соотносить результаты своего исследования с уже имеющимися данными, оценивать их значимость.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Преобразовывать статистическую и визуальную информацию о достижениях России в текст.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Вносить коррективы в моделируемую экономическую деятельность на основе изменившихся ситуаций.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Выступать с сообщениями в соответствии с особенностями аудитории и регламентом.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и объяснять взаимосвязи между правами человека и гражданина и обязанностями граждан.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Объяснять причины смены дня и ночи и времен года.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Классифицировать формы рельефа суши по высоте и по внешнему облику.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Классифицировать острова по происхождению.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составлять план решения учебной географической задачи.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базовых исследовательских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Формулировать вопросы, поиск ответов на которые необходим для прогнозирования изменения численности населения Российской Федерации в будущем.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Проводить по самостоятельно составленному плану небольшое исследование роли традиций в обществе.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познавательных действий в части работы с информацией.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 данные разных источников исторической информации, выявлять их сходство и различия, в том числе, связанные со степенью информированности и позицией авторов.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другие).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информацию, недостающую для решения той или иной задачи.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Извлекать информацию о правах и обязанностях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обучающегося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из разных адаптированных источников (в том числе учебных материалов): заполнять таблицу и составлять план.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Представлять информацию в виде кратких выводов и обобщений.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коммуникативных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характер отношений между людьми в различных исторических и современных ситуациях, событиях.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Раскрывать значение совместной деятельности, сотрудничества людей в разных сферах в различные исторические эпохи.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презентацию выполненной самостоятельной работы по истории, проявляя способность к диалогу с аудиторией.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Выражать свою точку зрения, участвовать в дискуссии.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При выполнении практической работы «Определение, сравнение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темпов изменения численности населения отдельных регионов мира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по статистическим материалам» обмениваться с партнером важной информацией, участвовать в обсуждении.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Сравнивать результаты выполнения учебного географического проекта с исходной задачей и вклад каждого члена команды в достижение результатов.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Разделять сферу ответственности.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Формирование универсальных учебных регулятивных действий.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Раскрывать смысл и значение целенаправленной деятельности людей в истории – на уровне отдельно взятых личностей (правителей, общественных деятелей, ученых, деятелей культуры и другие) и общества в целом (при характеристике целей и задач социальных движений, реформ и революций и другого).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 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Одним из важнейших путей формирования УУД на уровне основного общего образования является включение обучающихся в учебно-исследовательскую и проектную деятельность (далее – УИПД).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Организация УИПД призвана обеспечивать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УИПД обучающихся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сориентирована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на формирование и развитие у обучающихся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УИПД может осуществляться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обучающимися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индивидуально и коллективно (в составе малых групп, класса).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сформированности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у обучающихся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В ходе оценивания учебно-исследовательской и проектной деятельности универсальные учебные действия оцениваются на протяжении всего процесса их формирования.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Материально-техническое оснащение образовательного процесса обеспечивает возможность включения всех обучающихся в УИПД.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С учетом вероятности возникновения особых условий организации образовательного процесса (сложные погодные условия и эпидемиологическая обстановка; возникшие у обучающегося проблемы со здоровьем; выбор обучающимся индивидуальной траектории или заочной формы обучения) УИПД может быть реализована в дистанционном формате.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Особенность учебно-исследовательской деятельности (далее – УИД) состоит в том, что она нацелена на решение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обучающимися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познавательной проблемы, носит теоретический характер, ориентирована на получение обучающимися субъективно нового знания (ранее неизвестного или мало известного), на организацию его теоретической опытно-экспериментальной проверки.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Исследовательские задачи (особый вид педагогической установки) ориентированы: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на формирование и развитие у обучающихся навыков поиска ответов на проблемные вопросы, предполагающие не использование имеющихся у обучающихся знаний, а получение новых посредством размышлений, рассуждений, предположений, экспериментирования;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эксперимент, проводить обобщения и формулировать выводы на основе анализа полученных данных).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Осуществление УИД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обучающимися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включает в себя ряд этапов:</w:t>
      </w:r>
    </w:p>
    <w:p w:rsidR="007302BF" w:rsidRDefault="007302BF" w:rsidP="007302BF">
      <w:pPr>
        <w:numPr>
          <w:ilvl w:val="0"/>
          <w:numId w:val="4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обоснование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актуальности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исследования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4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планирование (проектирование) исследовательских работ (выдвижение гипотезы, постановка цели и задач), выбор необходимых средств (инструментария);</w:t>
      </w:r>
    </w:p>
    <w:p w:rsidR="007302BF" w:rsidRPr="00B13A9E" w:rsidRDefault="007302BF" w:rsidP="007302BF">
      <w:pPr>
        <w:numPr>
          <w:ilvl w:val="0"/>
          <w:numId w:val="4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собственно проведение исследования с обязательным поэтапным контролем и коррекцией результатов работ, проверка гипотезы;</w:t>
      </w:r>
    </w:p>
    <w:p w:rsidR="007302BF" w:rsidRPr="00B13A9E" w:rsidRDefault="007302BF" w:rsidP="007302BF">
      <w:pPr>
        <w:numPr>
          <w:ilvl w:val="0"/>
          <w:numId w:val="4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описание процесса исследования, оформление результатов учебно-исследовательской деятельности в виде конечного продукта;</w:t>
      </w:r>
    </w:p>
    <w:p w:rsidR="007302BF" w:rsidRPr="00B13A9E" w:rsidRDefault="007302BF" w:rsidP="007302BF">
      <w:pPr>
        <w:numPr>
          <w:ilvl w:val="0"/>
          <w:numId w:val="4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представление результатов исследования, где в любое исследование может быть включена прикладная составляющая в виде предложений и рекомендаций относительно того, как полученные в ходе исследования новые знания могут быть применены на практике.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Особенность организации УИД обучающихся в рамках урочной деятельности связана с тем, что учебное время, которое может быть специально выделено на осуществление полноценной исследовательской работы в классе и в рамках выполнения домашних заданий, крайне ограничено и ориентировано в первую очередь на реализацию задач предметного обучения.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При организации УИД обучающихся в </w:t>
      </w:r>
      <w:r w:rsidRPr="00B13A9E">
        <w:rPr>
          <w:rFonts w:ascii="Times New Roman" w:hAnsi="Times New Roman"/>
          <w:i/>
          <w:color w:val="333333"/>
          <w:sz w:val="24"/>
          <w:lang w:val="ru-RU"/>
        </w:rPr>
        <w:t>урочное время</w:t>
      </w:r>
      <w:r w:rsidRPr="00B13A9E">
        <w:rPr>
          <w:rFonts w:ascii="Times New Roman" w:hAnsi="Times New Roman"/>
          <w:color w:val="333333"/>
          <w:sz w:val="24"/>
          <w:lang w:val="ru-RU"/>
        </w:rPr>
        <w:t xml:space="preserve"> целесообразно ориентироваться на реализацию двух основных направлений исследований: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предметные учебные исследования;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междисциплинарные учебные исследования.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 отличие от предметных учебных исследований, нацеленных на решение задач, связанных с освоением содержания одного учебного предмета, междисциплинарные учебные исследования ориентированы на интеграцию различных областей знания об окружающем мире, изучаемых на нескольких учебных предметах.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УИД в рамках урочной деятельности выполняется обучающимся самостоятельно под руководством учителя по выбранной теме в рамках одного и нескольких изучаемых учебных предметов (курсов) в любой избранной области учебной деятельности в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индивидуальном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 групповом форматах.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Формы организации исследовательской деятельности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обучающихся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:</w:t>
      </w:r>
    </w:p>
    <w:p w:rsidR="007302BF" w:rsidRDefault="007302BF" w:rsidP="007302BF">
      <w:pPr>
        <w:numPr>
          <w:ilvl w:val="0"/>
          <w:numId w:val="5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урок-исследование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5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урок с использованием интерактивной беседы в исследовательском ключе;</w:t>
      </w:r>
    </w:p>
    <w:p w:rsidR="007302BF" w:rsidRPr="00B13A9E" w:rsidRDefault="007302BF" w:rsidP="007302BF">
      <w:pPr>
        <w:numPr>
          <w:ilvl w:val="0"/>
          <w:numId w:val="5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урок-эксперимент, позволяющий освоить элементы исследовательской деятельности (планирование и проведение эксперимента, обработка и анализ его результатов);</w:t>
      </w:r>
    </w:p>
    <w:p w:rsidR="007302BF" w:rsidRDefault="007302BF" w:rsidP="007302BF">
      <w:pPr>
        <w:numPr>
          <w:ilvl w:val="0"/>
          <w:numId w:val="5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урок-консультация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5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мини-исследование в рамках домашнего задания.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использование: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1. учебных исследовательских задач, предполагающих деятельность обучающихся в проблемной ситуации, поставленной перед ними учителем в рамках следующих теоретических вопросов:</w:t>
      </w:r>
    </w:p>
    <w:p w:rsidR="007302BF" w:rsidRPr="00B13A9E" w:rsidRDefault="007302BF" w:rsidP="007302BF">
      <w:pPr>
        <w:numPr>
          <w:ilvl w:val="0"/>
          <w:numId w:val="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Как (в каком направлении)... в какой степени… изменилось...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 ?</w:t>
      </w:r>
      <w:proofErr w:type="gramEnd"/>
    </w:p>
    <w:p w:rsidR="007302BF" w:rsidRPr="00B13A9E" w:rsidRDefault="007302BF" w:rsidP="007302BF">
      <w:pPr>
        <w:numPr>
          <w:ilvl w:val="0"/>
          <w:numId w:val="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Как (каким образом)... в какой степени повлияло... на…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 ?</w:t>
      </w:r>
      <w:proofErr w:type="gramEnd"/>
    </w:p>
    <w:p w:rsidR="007302BF" w:rsidRPr="00B13A9E" w:rsidRDefault="007302BF" w:rsidP="007302BF">
      <w:pPr>
        <w:numPr>
          <w:ilvl w:val="0"/>
          <w:numId w:val="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Какой (в чем проявилась)... насколько важной… была роль...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 ?</w:t>
      </w:r>
      <w:proofErr w:type="gramEnd"/>
    </w:p>
    <w:p w:rsidR="007302BF" w:rsidRPr="00B13A9E" w:rsidRDefault="007302BF" w:rsidP="007302BF">
      <w:pPr>
        <w:numPr>
          <w:ilvl w:val="0"/>
          <w:numId w:val="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Каково (в чем проявилось)... как можно оценить… значение...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 ?</w:t>
      </w:r>
      <w:proofErr w:type="gramEnd"/>
    </w:p>
    <w:p w:rsidR="007302BF" w:rsidRPr="00B13A9E" w:rsidRDefault="007302BF" w:rsidP="007302BF">
      <w:pPr>
        <w:numPr>
          <w:ilvl w:val="0"/>
          <w:numId w:val="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Что произойдет... как изменится..., если...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 ?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2. мини-исследований, организуемых педагогом в течение одного или 2 уроков («сдвоенный урок») и ориентирующих обучающихся на поиск ответов на один или несколько проблемных вопросов.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Основными формами представления итогов учебных исследований являются:</w:t>
      </w:r>
    </w:p>
    <w:p w:rsidR="007302BF" w:rsidRDefault="007302BF" w:rsidP="007302BF">
      <w:pPr>
        <w:numPr>
          <w:ilvl w:val="0"/>
          <w:numId w:val="7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доклад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реферат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7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статьи, обзоры, отчеты и заключения по итогам исследований по различным предметным областям.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i/>
          <w:color w:val="333333"/>
          <w:sz w:val="24"/>
          <w:lang w:val="ru-RU"/>
        </w:rPr>
        <w:t>Особенности организации УИД в рамках внеурочной деятельности</w:t>
      </w:r>
      <w:r w:rsidRPr="00B13A9E">
        <w:rPr>
          <w:rFonts w:ascii="Times New Roman" w:hAnsi="Times New Roman"/>
          <w:color w:val="333333"/>
          <w:sz w:val="24"/>
          <w:lang w:val="ru-RU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Особенность УИД обучающихся в рамках внеурочной деятельности заключается в том, что в данном случае имеется достаточно времени на организацию и проведение развернутого и полноценного исследования.</w:t>
      </w:r>
      <w:proofErr w:type="gramEnd"/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С учетом этого организация УИД обучающихся во внеурочное время ориентирована на реализацию нескольких направлений учебных исследований, основными из которых являются:</w:t>
      </w:r>
      <w:proofErr w:type="gramEnd"/>
    </w:p>
    <w:p w:rsidR="007302BF" w:rsidRDefault="007302BF" w:rsidP="007302BF">
      <w:pPr>
        <w:numPr>
          <w:ilvl w:val="0"/>
          <w:numId w:val="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социально-гуманитарное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филологическое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естественнонаучное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информационно-технологическое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8"/>
        </w:numPr>
        <w:shd w:val="clear" w:color="auto" w:fill="FFFFFF"/>
        <w:spacing w:after="0" w:line="1" w:lineRule="atLeast"/>
        <w:jc w:val="both"/>
      </w:pP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междисциплинарное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Основными формами организации УИД во внеурочное время являются:</w:t>
      </w:r>
    </w:p>
    <w:p w:rsidR="007302BF" w:rsidRDefault="007302BF" w:rsidP="007302BF">
      <w:pPr>
        <w:numPr>
          <w:ilvl w:val="0"/>
          <w:numId w:val="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конференция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семинар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дискуссия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диспут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брифинг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интервью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телемост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9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исследовательская практика, образовательные экспедиции, походы, поездки, экскурсии;</w:t>
      </w:r>
    </w:p>
    <w:p w:rsidR="007302BF" w:rsidRDefault="007302BF" w:rsidP="007302BF">
      <w:pPr>
        <w:numPr>
          <w:ilvl w:val="0"/>
          <w:numId w:val="9"/>
        </w:numPr>
        <w:shd w:val="clear" w:color="auto" w:fill="FFFFFF"/>
        <w:spacing w:after="0" w:line="1" w:lineRule="atLeast"/>
        <w:jc w:val="both"/>
      </w:pP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научно-исследовательское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общество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обучающихся</w:t>
      </w:r>
      <w:proofErr w:type="spellEnd"/>
      <w:r>
        <w:rPr>
          <w:rFonts w:ascii="Times New Roman" w:hAnsi="Times New Roman"/>
          <w:color w:val="333333"/>
          <w:sz w:val="24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 предъявления результатов для представления итогов УИД во внеурочное время:</w:t>
      </w:r>
    </w:p>
    <w:p w:rsidR="007302BF" w:rsidRPr="00B13A9E" w:rsidRDefault="007302BF" w:rsidP="007302BF">
      <w:pPr>
        <w:numPr>
          <w:ilvl w:val="0"/>
          <w:numId w:val="10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письменная исследовательская работа (эссе, доклад, реферат);</w:t>
      </w:r>
    </w:p>
    <w:p w:rsidR="007302BF" w:rsidRPr="00B13A9E" w:rsidRDefault="007302BF" w:rsidP="007302BF">
      <w:pPr>
        <w:numPr>
          <w:ilvl w:val="0"/>
          <w:numId w:val="10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статьи, обзоры, отчеты и заключения по итогам исследований, проводимых в рамках исследовательских экспедиций, обработки архивов, исследований по различным предметным областям.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При оценивании результатов УИД основными критериями учебного исследования является то, насколько доказательно и корректно решена поставленная проблема, насколько полно и последовательно достигнуты сформулированные цель, задачи, гипотеза.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Оценка результатов УИД учитывает то, насколько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в рамках проведения исследования удалось продемонстрировать базовые исследовательские действия: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использовать вопросы как исследовательский инструмент познания;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проводить по самостоятельно составленному плану опыт, несложный эксперимент, небольшое исследование;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7302BF" w:rsidRPr="00B13A9E" w:rsidRDefault="007302BF" w:rsidP="007302BF">
      <w:pPr>
        <w:numPr>
          <w:ilvl w:val="0"/>
          <w:numId w:val="1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Особенность проектной деятельности (далее – ПД) заключается в том, что она нацелена на получение конкретного результата (далее – продукта), с учетом заранее заданных требований и запланированных ресурсов. ПД имеет прикладной характер и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ориентирована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на поиск, нахождение обучающимися практического средства (инструмента) для решения жизненной, социально-значимой или познавательной проблемы.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Проектные задачи отличаются от исследовательских иной логикой решения, а также тем, что нацелены на формирование и развитие у обучающихся умений:</w:t>
      </w:r>
    </w:p>
    <w:p w:rsidR="007302BF" w:rsidRPr="00B13A9E" w:rsidRDefault="007302BF" w:rsidP="007302BF">
      <w:pPr>
        <w:numPr>
          <w:ilvl w:val="0"/>
          <w:numId w:val="1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определять оптимальный путь решения проблемного вопроса, прогнозировать проектный результат и оформлять его в виде реального «продукта»;</w:t>
      </w:r>
    </w:p>
    <w:p w:rsidR="007302BF" w:rsidRPr="00B13A9E" w:rsidRDefault="007302BF" w:rsidP="007302BF">
      <w:pPr>
        <w:numPr>
          <w:ilvl w:val="0"/>
          <w:numId w:val="1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максимально использовать для создания проектного «продукта» имеющиеся знания и освоенные способы действия, а при их недостаточности – производить поиск и отбор необходимых знаний и методов (причем не только научных). Проектная работа должна ответить на вопрос «Что необходимо сделать (сконструировать, смоделировать, изготовить и другие действия), чтобы решить реально существующую или потенциально значимую проблему?».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Осуществление ПД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обучающимися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включает в себя ряд этапов: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анализ</w:t>
      </w:r>
      <w:proofErr w:type="spellEnd"/>
      <w:r>
        <w:rPr>
          <w:rFonts w:ascii="Times New Roman" w:hAnsi="Times New Roman"/>
          <w:color w:val="333333"/>
          <w:sz w:val="24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4"/>
        </w:rPr>
        <w:t>формулирование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проблемы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формулирование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темы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проекта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постановка цели и задач проекта;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составление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плана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работы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сбор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информации</w:t>
      </w:r>
      <w:proofErr w:type="spellEnd"/>
      <w:r>
        <w:rPr>
          <w:rFonts w:ascii="Times New Roman" w:hAnsi="Times New Roman"/>
          <w:color w:val="333333"/>
          <w:sz w:val="24"/>
        </w:rPr>
        <w:t xml:space="preserve"> (</w:t>
      </w:r>
      <w:proofErr w:type="spellStart"/>
      <w:r>
        <w:rPr>
          <w:rFonts w:ascii="Times New Roman" w:hAnsi="Times New Roman"/>
          <w:color w:val="333333"/>
          <w:sz w:val="24"/>
        </w:rPr>
        <w:t>исследование</w:t>
      </w:r>
      <w:proofErr w:type="spellEnd"/>
      <w:r>
        <w:rPr>
          <w:rFonts w:ascii="Times New Roman" w:hAnsi="Times New Roman"/>
          <w:color w:val="333333"/>
          <w:sz w:val="24"/>
        </w:rPr>
        <w:t>);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выполнение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технологического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этапа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подготовка</w:t>
      </w:r>
      <w:proofErr w:type="spellEnd"/>
      <w:r>
        <w:rPr>
          <w:rFonts w:ascii="Times New Roman" w:hAnsi="Times New Roman"/>
          <w:color w:val="333333"/>
          <w:sz w:val="24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4"/>
        </w:rPr>
        <w:t>защита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проекта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1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рефлексия, анализ результатов выполнения проекта, оценка качества выполнения.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При организации ПД необходимо учитывать, что в любом проекте должна присутствовать исследовательская составляющая, в связи с чем обучающиеся должны быть сориентированы на то, что, прежде чем создать требуемое для решения проблемы новое практическое средство, им сначала предстоит найти основания для доказательства актуальности, действенности и эффективности продукта.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Особенности организации проектной деятельности обучающихся в рамках урочной деятельности так же, как и при организации учебных исследований, связаны с тем, что учебное время ограничено и не может быть направлено на осуществление полноценной проектной работы в классе и в рамках выполнения домашних заданий.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С учетом этого организации ПД обучающихся в урочное время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ориентирована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на реализацию двух основных направлений проектирования:</w:t>
      </w:r>
    </w:p>
    <w:p w:rsidR="007302BF" w:rsidRDefault="007302BF" w:rsidP="007302BF">
      <w:pPr>
        <w:numPr>
          <w:ilvl w:val="0"/>
          <w:numId w:val="14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lastRenderedPageBreak/>
        <w:t>предметные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проекты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4"/>
        </w:numPr>
        <w:shd w:val="clear" w:color="auto" w:fill="FFFFFF"/>
        <w:spacing w:after="0" w:line="1" w:lineRule="atLeast"/>
        <w:jc w:val="both"/>
      </w:pP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метапредметные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проекты</w:t>
      </w:r>
      <w:proofErr w:type="spellEnd"/>
      <w:r>
        <w:rPr>
          <w:rFonts w:ascii="Times New Roman" w:hAnsi="Times New Roman"/>
          <w:color w:val="333333"/>
          <w:sz w:val="24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В отличие от предметных проектов, нацеленных на решение задач предметного обучения,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метапредметные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проекты 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Возможные формы организации ПД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обучающихся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:</w:t>
      </w:r>
    </w:p>
    <w:p w:rsidR="007302BF" w:rsidRPr="00B13A9E" w:rsidRDefault="007302BF" w:rsidP="007302BF">
      <w:pPr>
        <w:numPr>
          <w:ilvl w:val="0"/>
          <w:numId w:val="15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монопроект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(использование содержания одного предмета);</w:t>
      </w:r>
    </w:p>
    <w:p w:rsidR="007302BF" w:rsidRPr="00B13A9E" w:rsidRDefault="007302BF" w:rsidP="007302BF">
      <w:pPr>
        <w:numPr>
          <w:ilvl w:val="0"/>
          <w:numId w:val="15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межпредметный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проект (использование интегрированного знания и способов учебной деятельности различных предметов);</w:t>
      </w:r>
    </w:p>
    <w:p w:rsidR="007302BF" w:rsidRPr="00B13A9E" w:rsidRDefault="007302BF" w:rsidP="007302BF">
      <w:pPr>
        <w:numPr>
          <w:ilvl w:val="0"/>
          <w:numId w:val="15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метапроект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(использование областей знания и методов деятельности, выходящих за рамки предметного обучения).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 связи с недостаточностью времени на реализацию полноценного проекта на уроке, наиболее целесообразным с методической точки зрения и оптимальным с точки зрения временных затрат является использование на уроках учебных задач, нацеливающих обучающихся на решение следующих практико-ориентированных проблем:</w:t>
      </w:r>
    </w:p>
    <w:p w:rsidR="007302BF" w:rsidRDefault="007302BF" w:rsidP="007302BF">
      <w:pPr>
        <w:numPr>
          <w:ilvl w:val="0"/>
          <w:numId w:val="16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Какое средство поможет в решении проблемы... </w:t>
      </w:r>
      <w:r>
        <w:rPr>
          <w:rFonts w:ascii="Times New Roman" w:hAnsi="Times New Roman"/>
          <w:color w:val="333333"/>
          <w:sz w:val="24"/>
        </w:rPr>
        <w:t>(</w:t>
      </w:r>
      <w:proofErr w:type="spellStart"/>
      <w:r>
        <w:rPr>
          <w:rFonts w:ascii="Times New Roman" w:hAnsi="Times New Roman"/>
          <w:color w:val="333333"/>
          <w:sz w:val="24"/>
        </w:rPr>
        <w:t>опишите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объясните</w:t>
      </w:r>
      <w:proofErr w:type="spellEnd"/>
      <w:r>
        <w:rPr>
          <w:rFonts w:ascii="Times New Roman" w:hAnsi="Times New Roman"/>
          <w:color w:val="333333"/>
          <w:sz w:val="24"/>
        </w:rPr>
        <w:t>)?</w:t>
      </w:r>
    </w:p>
    <w:p w:rsidR="007302BF" w:rsidRDefault="007302BF" w:rsidP="007302BF">
      <w:pPr>
        <w:numPr>
          <w:ilvl w:val="0"/>
          <w:numId w:val="16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Каким должно быть средство для решения проблемы... </w:t>
      </w:r>
      <w:r>
        <w:rPr>
          <w:rFonts w:ascii="Times New Roman" w:hAnsi="Times New Roman"/>
          <w:color w:val="333333"/>
          <w:sz w:val="24"/>
        </w:rPr>
        <w:t>(</w:t>
      </w:r>
      <w:proofErr w:type="spellStart"/>
      <w:r>
        <w:rPr>
          <w:rFonts w:ascii="Times New Roman" w:hAnsi="Times New Roman"/>
          <w:color w:val="333333"/>
          <w:sz w:val="24"/>
        </w:rPr>
        <w:t>опишите</w:t>
      </w:r>
      <w:proofErr w:type="spell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смоделируйте</w:t>
      </w:r>
      <w:proofErr w:type="spellEnd"/>
      <w:r>
        <w:rPr>
          <w:rFonts w:ascii="Times New Roman" w:hAnsi="Times New Roman"/>
          <w:color w:val="333333"/>
          <w:sz w:val="24"/>
        </w:rPr>
        <w:t>)?</w:t>
      </w:r>
    </w:p>
    <w:p w:rsidR="007302BF" w:rsidRPr="00B13A9E" w:rsidRDefault="007302BF" w:rsidP="007302BF">
      <w:pPr>
        <w:numPr>
          <w:ilvl w:val="0"/>
          <w:numId w:val="1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Как сопроводить средство для решения проблемы (дайте инструкцию)?</w:t>
      </w:r>
    </w:p>
    <w:p w:rsidR="007302BF" w:rsidRDefault="007302BF" w:rsidP="007302BF">
      <w:pPr>
        <w:numPr>
          <w:ilvl w:val="0"/>
          <w:numId w:val="16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Как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выглядело</w:t>
      </w:r>
      <w:proofErr w:type="spellEnd"/>
      <w:r>
        <w:rPr>
          <w:rFonts w:ascii="Times New Roman" w:hAnsi="Times New Roman"/>
          <w:color w:val="333333"/>
          <w:sz w:val="24"/>
        </w:rPr>
        <w:t>... (</w:t>
      </w: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опишите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</w:rPr>
        <w:t>реконструируйте</w:t>
      </w:r>
      <w:proofErr w:type="spellEnd"/>
      <w:r>
        <w:rPr>
          <w:rFonts w:ascii="Times New Roman" w:hAnsi="Times New Roman"/>
          <w:color w:val="333333"/>
          <w:sz w:val="24"/>
        </w:rPr>
        <w:t>)?</w:t>
      </w:r>
    </w:p>
    <w:p w:rsidR="007302BF" w:rsidRPr="00B13A9E" w:rsidRDefault="007302BF" w:rsidP="007302BF">
      <w:pPr>
        <w:numPr>
          <w:ilvl w:val="0"/>
          <w:numId w:val="16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Как будет выглядеть... (опишите, спрогнозируйте)? 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Основными формами представления итогов ПД являются:</w:t>
      </w:r>
    </w:p>
    <w:p w:rsidR="007302BF" w:rsidRPr="00B13A9E" w:rsidRDefault="007302BF" w:rsidP="007302BF">
      <w:pPr>
        <w:numPr>
          <w:ilvl w:val="0"/>
          <w:numId w:val="17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материальный объект, макет, конструкторское изделие;</w:t>
      </w:r>
    </w:p>
    <w:p w:rsidR="007302BF" w:rsidRPr="00B13A9E" w:rsidRDefault="007302BF" w:rsidP="007302BF">
      <w:pPr>
        <w:numPr>
          <w:ilvl w:val="0"/>
          <w:numId w:val="17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отчетные материалы по проекту (тексты, мультимедийные продукты).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Особенности организации ПД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развернутого и полноценного учебного проекта.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проектирования: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гуманитарное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естественнонаучное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социально-ориентированное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инженерно-техническое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художественно-творческое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спортивно-оздоровительное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8"/>
        </w:numPr>
        <w:shd w:val="clear" w:color="auto" w:fill="FFFFFF"/>
        <w:spacing w:after="0" w:line="1" w:lineRule="atLeast"/>
        <w:jc w:val="both"/>
      </w:pPr>
      <w:proofErr w:type="spellStart"/>
      <w:proofErr w:type="gramStart"/>
      <w:r>
        <w:rPr>
          <w:rFonts w:ascii="Times New Roman" w:hAnsi="Times New Roman"/>
          <w:color w:val="333333"/>
          <w:sz w:val="24"/>
        </w:rPr>
        <w:t>туристско-краеведческое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>.</w:t>
      </w:r>
    </w:p>
    <w:p w:rsidR="007302BF" w:rsidRDefault="007302BF" w:rsidP="007302BF">
      <w:pPr>
        <w:shd w:val="clear" w:color="auto" w:fill="FFFFFF"/>
        <w:spacing w:after="0" w:line="1" w:lineRule="atLeast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Основные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формы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организации</w:t>
      </w:r>
      <w:proofErr w:type="spellEnd"/>
      <w:r>
        <w:rPr>
          <w:rFonts w:ascii="Times New Roman" w:hAnsi="Times New Roman"/>
          <w:color w:val="333333"/>
          <w:sz w:val="24"/>
        </w:rPr>
        <w:t xml:space="preserve"> ПД:</w:t>
      </w:r>
    </w:p>
    <w:p w:rsidR="007302BF" w:rsidRDefault="007302BF" w:rsidP="007302BF">
      <w:pPr>
        <w:numPr>
          <w:ilvl w:val="0"/>
          <w:numId w:val="1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творческие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мастерские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экспериментальные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лаборатории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конструкторское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бюро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9"/>
        </w:numPr>
        <w:shd w:val="clear" w:color="auto" w:fill="FFFFFF"/>
        <w:spacing w:after="0" w:line="1" w:lineRule="atLeast"/>
        <w:jc w:val="both"/>
      </w:pPr>
      <w:proofErr w:type="spellStart"/>
      <w:r>
        <w:rPr>
          <w:rFonts w:ascii="Times New Roman" w:hAnsi="Times New Roman"/>
          <w:color w:val="333333"/>
          <w:sz w:val="24"/>
        </w:rPr>
        <w:t>проектные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недели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19"/>
        </w:numPr>
        <w:shd w:val="clear" w:color="auto" w:fill="FFFFFF"/>
        <w:spacing w:after="0" w:line="1" w:lineRule="atLeast"/>
        <w:jc w:val="both"/>
      </w:pPr>
      <w:proofErr w:type="spellStart"/>
      <w:proofErr w:type="gramStart"/>
      <w:r>
        <w:rPr>
          <w:rFonts w:ascii="Times New Roman" w:hAnsi="Times New Roman"/>
          <w:color w:val="333333"/>
          <w:sz w:val="24"/>
        </w:rPr>
        <w:t>практикумы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>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Формами представления итогов ПД во внеурочное время являются:</w:t>
      </w:r>
    </w:p>
    <w:p w:rsidR="007302BF" w:rsidRPr="00B13A9E" w:rsidRDefault="007302BF" w:rsidP="007302BF">
      <w:pPr>
        <w:numPr>
          <w:ilvl w:val="0"/>
          <w:numId w:val="20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материальный продукт (объект, макет, конструкторское изделие и другие);</w:t>
      </w:r>
    </w:p>
    <w:p w:rsidR="007302BF" w:rsidRPr="00B13A9E" w:rsidRDefault="007302BF" w:rsidP="007302BF">
      <w:pPr>
        <w:numPr>
          <w:ilvl w:val="0"/>
          <w:numId w:val="20"/>
        </w:numPr>
        <w:shd w:val="clear" w:color="auto" w:fill="FFFFFF"/>
        <w:spacing w:after="0" w:line="1" w:lineRule="atLeast"/>
        <w:jc w:val="both"/>
        <w:rPr>
          <w:lang w:val="ru-RU"/>
        </w:rPr>
      </w:pP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медийный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продукт (плакат, газета, журнал, рекламная продукция, фильм и другие);</w:t>
      </w:r>
    </w:p>
    <w:p w:rsidR="007302BF" w:rsidRPr="00B13A9E" w:rsidRDefault="007302BF" w:rsidP="007302BF">
      <w:pPr>
        <w:numPr>
          <w:ilvl w:val="0"/>
          <w:numId w:val="20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публичное мероприятие (образовательное событие, социальное мероприятие (акция), театральная постановка и другие);</w:t>
      </w:r>
    </w:p>
    <w:p w:rsidR="007302BF" w:rsidRPr="00B13A9E" w:rsidRDefault="007302BF" w:rsidP="007302BF">
      <w:pPr>
        <w:numPr>
          <w:ilvl w:val="0"/>
          <w:numId w:val="20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отчетные материалы по проекту (тексты, мультимедийные продукты).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Основными критериями оценивания результатов ПД является то, насколько практичен полученный результат, то есть насколько эффективно этот результат (техническое устройство, программный продукт, инженерная конструкция и другие) помогает решить заявленную проблему.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Оценка результатов УИД должна учитывать то, насколько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в рамках проведения исследования удалось продемонстрировать базовые проектные действия:</w:t>
      </w:r>
    </w:p>
    <w:p w:rsidR="007302BF" w:rsidRPr="00B13A9E" w:rsidRDefault="007302BF" w:rsidP="007302BF">
      <w:pPr>
        <w:numPr>
          <w:ilvl w:val="0"/>
          <w:numId w:val="2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понимание проблемы, связанных с нею цели и задач;</w:t>
      </w:r>
    </w:p>
    <w:p w:rsidR="007302BF" w:rsidRPr="00B13A9E" w:rsidRDefault="007302BF" w:rsidP="007302BF">
      <w:pPr>
        <w:numPr>
          <w:ilvl w:val="0"/>
          <w:numId w:val="2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умение определить оптимальный путь решения проблемы;</w:t>
      </w:r>
    </w:p>
    <w:p w:rsidR="007302BF" w:rsidRPr="00B13A9E" w:rsidRDefault="007302BF" w:rsidP="007302BF">
      <w:pPr>
        <w:numPr>
          <w:ilvl w:val="0"/>
          <w:numId w:val="2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умение планировать и работать по плану;</w:t>
      </w:r>
    </w:p>
    <w:p w:rsidR="007302BF" w:rsidRPr="00B13A9E" w:rsidRDefault="007302BF" w:rsidP="007302BF">
      <w:pPr>
        <w:numPr>
          <w:ilvl w:val="0"/>
          <w:numId w:val="2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умение реализовать проектный замысел и оформить его в виде реального «продукта»;</w:t>
      </w:r>
    </w:p>
    <w:p w:rsidR="007302BF" w:rsidRPr="00B13A9E" w:rsidRDefault="007302BF" w:rsidP="007302BF">
      <w:pPr>
        <w:numPr>
          <w:ilvl w:val="0"/>
          <w:numId w:val="21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умение осуществлять самооценку деятельности и результата,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взаимооценку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деятельности в группе.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В процессе публичной презентации результатов проекта оценивается:</w:t>
      </w:r>
    </w:p>
    <w:p w:rsidR="007302BF" w:rsidRPr="00B13A9E" w:rsidRDefault="007302BF" w:rsidP="007302BF">
      <w:pPr>
        <w:numPr>
          <w:ilvl w:val="0"/>
          <w:numId w:val="2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качество защиты проекта (четкость и ясность изложения задачи; убедительность рассуждений; последовательность в аргументации; логичность и оригинальность);</w:t>
      </w:r>
    </w:p>
    <w:p w:rsidR="007302BF" w:rsidRPr="00B13A9E" w:rsidRDefault="007302BF" w:rsidP="007302BF">
      <w:pPr>
        <w:numPr>
          <w:ilvl w:val="0"/>
          <w:numId w:val="2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качество наглядного представления проекта (использование рисунков, схем, графиков, моделей и других средств наглядной презентации);</w:t>
      </w:r>
    </w:p>
    <w:p w:rsidR="007302BF" w:rsidRPr="00B13A9E" w:rsidRDefault="007302BF" w:rsidP="007302BF">
      <w:pPr>
        <w:numPr>
          <w:ilvl w:val="0"/>
          <w:numId w:val="2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качество письменного текста (соответствие плану, оформление работы, грамотность изложения);</w:t>
      </w:r>
    </w:p>
    <w:p w:rsidR="007302BF" w:rsidRPr="00B13A9E" w:rsidRDefault="007302BF" w:rsidP="007302BF">
      <w:pPr>
        <w:numPr>
          <w:ilvl w:val="0"/>
          <w:numId w:val="22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уровень коммуникативных умений (умение отвечать на поставленные вопросы, аргументировать и отстаивать собственную точку зрения, участвовать в дискуссии).</w:t>
      </w:r>
    </w:p>
    <w:p w:rsidR="007302BF" w:rsidRPr="00B13A9E" w:rsidRDefault="007302BF" w:rsidP="007302BF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4"/>
        </w:rPr>
        <w:t>C</w:t>
      </w:r>
      <w:r w:rsidRPr="00B13A9E">
        <w:rPr>
          <w:rFonts w:ascii="Times New Roman" w:hAnsi="Times New Roman"/>
          <w:color w:val="333333"/>
          <w:sz w:val="24"/>
          <w:lang w:val="ru-RU"/>
        </w:rPr>
        <w:t xml:space="preserve"> целью реализации программы формирования УУД в МОБУ "Гимназия" городского округа город Сибай Республики Башкортостан создана рабочая группа, реализующая свою деятельность по следующим направлениям:</w:t>
      </w:r>
    </w:p>
    <w:p w:rsidR="007302BF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разработка плана координации деятельности учителей-предметников, направленной на формирование УУД на основе ФОП ООО и ФРП,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 основу работы по развитию </w:t>
      </w:r>
      <w:r>
        <w:rPr>
          <w:rFonts w:ascii="Times New Roman" w:hAnsi="Times New Roman"/>
          <w:color w:val="333333"/>
          <w:sz w:val="24"/>
        </w:rPr>
        <w:t>УУД;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определение способов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межпредметной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интеграции, обеспечивающей достижение данных результатов (междисциплинарный модуль, интегративные уроки и другое);</w:t>
      </w:r>
    </w:p>
    <w:p w:rsidR="007302BF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определение этапов и форм постепенного усложнения деятельности обучающихся по овладению </w:t>
      </w:r>
      <w:r>
        <w:rPr>
          <w:rFonts w:ascii="Times New Roman" w:hAnsi="Times New Roman"/>
          <w:color w:val="333333"/>
          <w:sz w:val="24"/>
        </w:rPr>
        <w:t>УУД;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разработка общего алгоритма (технологической схемы) урока, имеющего два целевых фокуса (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предметный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и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метапредметный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>);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разработка основных подходов к конструированию задач на применение УУД;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конкретизация основных подходов к организации учебно-исследовательской и проектной деятельности обучающихся в рамках урочной и внеурочной деятельности;</w:t>
      </w:r>
    </w:p>
    <w:p w:rsidR="007302BF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разработка основных подходов к организации учебной деятельности по формированию и развитию </w:t>
      </w:r>
      <w:proofErr w:type="gramStart"/>
      <w:r>
        <w:rPr>
          <w:rFonts w:ascii="Times New Roman" w:hAnsi="Times New Roman"/>
          <w:color w:val="333333"/>
          <w:sz w:val="24"/>
        </w:rPr>
        <w:t>ИКТ-</w:t>
      </w:r>
      <w:proofErr w:type="spellStart"/>
      <w:r>
        <w:rPr>
          <w:rFonts w:ascii="Times New Roman" w:hAnsi="Times New Roman"/>
          <w:color w:val="333333"/>
          <w:sz w:val="24"/>
        </w:rPr>
        <w:t>компетенций</w:t>
      </w:r>
      <w:proofErr w:type="spellEnd"/>
      <w:proofErr w:type="gramEnd"/>
      <w:r>
        <w:rPr>
          <w:rFonts w:ascii="Times New Roman" w:hAnsi="Times New Roman"/>
          <w:color w:val="333333"/>
          <w:sz w:val="24"/>
        </w:rPr>
        <w:t>;</w:t>
      </w:r>
    </w:p>
    <w:p w:rsidR="007302BF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разработка комплекса мер по организации системы оценки деятельности МОБУ "Гимназия" городского округа город Сибай Республики </w:t>
      </w:r>
      <w:proofErr w:type="spellStart"/>
      <w:r w:rsidRPr="00B13A9E">
        <w:rPr>
          <w:rFonts w:ascii="Times New Roman" w:hAnsi="Times New Roman"/>
          <w:color w:val="333333"/>
          <w:sz w:val="24"/>
          <w:lang w:val="ru-RU"/>
        </w:rPr>
        <w:t>Башкортостанпо</w:t>
      </w:r>
      <w:proofErr w:type="spell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формированию и развитию </w:t>
      </w:r>
      <w:r>
        <w:rPr>
          <w:rFonts w:ascii="Times New Roman" w:hAnsi="Times New Roman"/>
          <w:color w:val="333333"/>
          <w:sz w:val="24"/>
        </w:rPr>
        <w:t xml:space="preserve">УУД </w:t>
      </w:r>
      <w:proofErr w:type="gramStart"/>
      <w:r>
        <w:rPr>
          <w:rFonts w:ascii="Times New Roman" w:hAnsi="Times New Roman"/>
          <w:color w:val="333333"/>
          <w:sz w:val="24"/>
        </w:rPr>
        <w:t>у</w:t>
      </w:r>
      <w:proofErr w:type="gram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обучающихся</w:t>
      </w:r>
      <w:proofErr w:type="spellEnd"/>
      <w:r>
        <w:rPr>
          <w:rFonts w:ascii="Times New Roman" w:hAnsi="Times New Roman"/>
          <w:color w:val="333333"/>
          <w:sz w:val="24"/>
        </w:rPr>
        <w:t>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разработка методики и инструментария мониторинга успешности освоения и применения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обучающимися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УУД;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lastRenderedPageBreak/>
        <w:t>организация и проведение серии семинаров с учителями, работающими на уровне начального общего образования, в целях реализации принципа преемственности в плане развития УУД;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>организация и проведение систематических консультаций с педагогами-предметниками по проблемам, связанным с развитием УУД в образовательном процессе;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организация и проведение методических семинаров с учителями-предметниками и педагогами-психологами по анализу и способам минимизации рисков развития УУД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у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 xml:space="preserve"> обучающихся;</w:t>
      </w:r>
    </w:p>
    <w:p w:rsidR="007302BF" w:rsidRPr="00B13A9E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  <w:rPr>
          <w:lang w:val="ru-RU"/>
        </w:rPr>
      </w:pPr>
      <w:r w:rsidRPr="00B13A9E">
        <w:rPr>
          <w:rFonts w:ascii="Times New Roman" w:hAnsi="Times New Roman"/>
          <w:color w:val="333333"/>
          <w:sz w:val="24"/>
          <w:lang w:val="ru-RU"/>
        </w:rPr>
        <w:t xml:space="preserve">организация разъяснительной (просветительской работы) с родителями (законными представителями) по проблемам развития УУД у </w:t>
      </w: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>обучающихся</w:t>
      </w:r>
      <w:proofErr w:type="gramEnd"/>
      <w:r w:rsidRPr="00B13A9E">
        <w:rPr>
          <w:rFonts w:ascii="Times New Roman" w:hAnsi="Times New Roman"/>
          <w:color w:val="333333"/>
          <w:sz w:val="24"/>
          <w:lang w:val="ru-RU"/>
        </w:rPr>
        <w:t>;</w:t>
      </w:r>
    </w:p>
    <w:p w:rsidR="007302BF" w:rsidRDefault="007302BF" w:rsidP="007302BF">
      <w:pPr>
        <w:numPr>
          <w:ilvl w:val="0"/>
          <w:numId w:val="23"/>
        </w:numPr>
        <w:shd w:val="clear" w:color="auto" w:fill="FFFFFF"/>
        <w:spacing w:after="0" w:line="1" w:lineRule="atLeast"/>
        <w:jc w:val="both"/>
      </w:pPr>
      <w:proofErr w:type="gramStart"/>
      <w:r w:rsidRPr="00B13A9E">
        <w:rPr>
          <w:rFonts w:ascii="Times New Roman" w:hAnsi="Times New Roman"/>
          <w:color w:val="333333"/>
          <w:sz w:val="24"/>
          <w:lang w:val="ru-RU"/>
        </w:rPr>
        <w:t xml:space="preserve">организация отражения аналитических материалов о результатах работы по формированию </w:t>
      </w:r>
      <w:r>
        <w:rPr>
          <w:rFonts w:ascii="Times New Roman" w:hAnsi="Times New Roman"/>
          <w:color w:val="333333"/>
          <w:sz w:val="24"/>
        </w:rPr>
        <w:t xml:space="preserve">УУД у </w:t>
      </w:r>
      <w:proofErr w:type="spellStart"/>
      <w:r>
        <w:rPr>
          <w:rFonts w:ascii="Times New Roman" w:hAnsi="Times New Roman"/>
          <w:color w:val="333333"/>
          <w:sz w:val="24"/>
        </w:rPr>
        <w:t>обучающихся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на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сайте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образовательной</w:t>
      </w:r>
      <w:proofErr w:type="spellEnd"/>
      <w:r>
        <w:rPr>
          <w:rFonts w:ascii="Times New Roman" w:hAnsi="Times New Roman"/>
          <w:color w:val="333333"/>
          <w:sz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</w:rPr>
        <w:t>организации</w:t>
      </w:r>
      <w:proofErr w:type="spellEnd"/>
      <w:r>
        <w:rPr>
          <w:rFonts w:ascii="Times New Roman" w:hAnsi="Times New Roman"/>
          <w:color w:val="333333"/>
          <w:sz w:val="24"/>
        </w:rPr>
        <w:t xml:space="preserve">. </w:t>
      </w:r>
      <w:proofErr w:type="gramEnd"/>
    </w:p>
    <w:p w:rsidR="007302BF" w:rsidRDefault="007302BF" w:rsidP="007302BF">
      <w:pPr>
        <w:shd w:val="clear" w:color="auto" w:fill="FFFFFF"/>
        <w:spacing w:after="0" w:line="1" w:lineRule="atLeast"/>
        <w:ind w:left="120"/>
      </w:pPr>
    </w:p>
    <w:p w:rsidR="007302BF" w:rsidRDefault="007302BF" w:rsidP="007302BF">
      <w:pPr>
        <w:shd w:val="clear" w:color="auto" w:fill="FFFFFF"/>
        <w:spacing w:after="0" w:line="1" w:lineRule="atLeast"/>
        <w:ind w:left="120"/>
      </w:pPr>
    </w:p>
    <w:p w:rsidR="00D62831" w:rsidRDefault="00D62831"/>
    <w:sectPr w:rsidR="00D6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B4B"/>
    <w:multiLevelType w:val="multilevel"/>
    <w:tmpl w:val="68E8085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7559C"/>
    <w:multiLevelType w:val="multilevel"/>
    <w:tmpl w:val="F1E0B3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D7698"/>
    <w:multiLevelType w:val="multilevel"/>
    <w:tmpl w:val="0E3A1D8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E3B74"/>
    <w:multiLevelType w:val="multilevel"/>
    <w:tmpl w:val="31FE3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747FA"/>
    <w:multiLevelType w:val="multilevel"/>
    <w:tmpl w:val="0E5E884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9096E"/>
    <w:multiLevelType w:val="multilevel"/>
    <w:tmpl w:val="D40EB532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43834"/>
    <w:multiLevelType w:val="multilevel"/>
    <w:tmpl w:val="B2B07A3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0935EA"/>
    <w:multiLevelType w:val="multilevel"/>
    <w:tmpl w:val="07C4445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7233B1"/>
    <w:multiLevelType w:val="multilevel"/>
    <w:tmpl w:val="841EF55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4E173F"/>
    <w:multiLevelType w:val="multilevel"/>
    <w:tmpl w:val="0628A2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D8124F"/>
    <w:multiLevelType w:val="multilevel"/>
    <w:tmpl w:val="0E10FB32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8303A7"/>
    <w:multiLevelType w:val="multilevel"/>
    <w:tmpl w:val="A370A2CC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C41062"/>
    <w:multiLevelType w:val="multilevel"/>
    <w:tmpl w:val="7D247610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E1111C"/>
    <w:multiLevelType w:val="multilevel"/>
    <w:tmpl w:val="3C76E3A2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0D7684"/>
    <w:multiLevelType w:val="multilevel"/>
    <w:tmpl w:val="D6147C32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702903"/>
    <w:multiLevelType w:val="multilevel"/>
    <w:tmpl w:val="049E9FE8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6757C3"/>
    <w:multiLevelType w:val="multilevel"/>
    <w:tmpl w:val="3998CF50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593E45"/>
    <w:multiLevelType w:val="multilevel"/>
    <w:tmpl w:val="61FC735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5D3DD1"/>
    <w:multiLevelType w:val="multilevel"/>
    <w:tmpl w:val="7D30157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CA4132"/>
    <w:multiLevelType w:val="multilevel"/>
    <w:tmpl w:val="C1FC55D8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047198"/>
    <w:multiLevelType w:val="multilevel"/>
    <w:tmpl w:val="6E66AF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772990"/>
    <w:multiLevelType w:val="multilevel"/>
    <w:tmpl w:val="696251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1C5375"/>
    <w:multiLevelType w:val="multilevel"/>
    <w:tmpl w:val="F590426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14"/>
  </w:num>
  <w:num w:numId="6">
    <w:abstractNumId w:val="2"/>
  </w:num>
  <w:num w:numId="7">
    <w:abstractNumId w:val="21"/>
  </w:num>
  <w:num w:numId="8">
    <w:abstractNumId w:val="5"/>
  </w:num>
  <w:num w:numId="9">
    <w:abstractNumId w:val="16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4"/>
  </w:num>
  <w:num w:numId="15">
    <w:abstractNumId w:val="9"/>
  </w:num>
  <w:num w:numId="16">
    <w:abstractNumId w:val="19"/>
  </w:num>
  <w:num w:numId="17">
    <w:abstractNumId w:val="11"/>
  </w:num>
  <w:num w:numId="18">
    <w:abstractNumId w:val="20"/>
  </w:num>
  <w:num w:numId="19">
    <w:abstractNumId w:val="12"/>
  </w:num>
  <w:num w:numId="20">
    <w:abstractNumId w:val="15"/>
  </w:num>
  <w:num w:numId="21">
    <w:abstractNumId w:val="22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E1"/>
    <w:rsid w:val="00045644"/>
    <w:rsid w:val="006213FA"/>
    <w:rsid w:val="007302BF"/>
    <w:rsid w:val="007A5BE1"/>
    <w:rsid w:val="00D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B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B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7418</Words>
  <Characters>42283</Characters>
  <Application>Microsoft Office Word</Application>
  <DocSecurity>0</DocSecurity>
  <Lines>352</Lines>
  <Paragraphs>99</Paragraphs>
  <ScaleCrop>false</ScaleCrop>
  <Company/>
  <LinksUpToDate>false</LinksUpToDate>
  <CharactersWithSpaces>49602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МедведеваТМ</dc:creator>
  <cp:keywords/>
  <dc:description/>
  <cp:lastModifiedBy>KarimovTD</cp:lastModifiedBy>
  <cp:revision>5</cp:revision>
  <dcterms:created xsi:type="dcterms:W3CDTF">2025-10-31T10:07:00Z</dcterms:created>
  <dcterms:modified xsi:type="dcterms:W3CDTF">2025-12-22T04:05:00Z</dcterms:modified>
</cp:coreProperties>
</file>